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60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4D2B">
        <w:rPr>
          <w:rFonts w:ascii="Times New Roman" w:hAnsi="Times New Roman" w:cs="Times New Roman"/>
          <w:sz w:val="24"/>
          <w:szCs w:val="24"/>
        </w:rPr>
        <w:t xml:space="preserve">Обучение по программе повышения квалификации по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организациях. Курсы доступны по ссылке </w:t>
      </w:r>
      <w:hyperlink r:id="rId4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4D2B">
        <w:rPr>
          <w:rFonts w:ascii="Times New Roman" w:hAnsi="Times New Roman" w:cs="Times New Roman"/>
          <w:sz w:val="24"/>
          <w:szCs w:val="24"/>
        </w:rPr>
        <w:t xml:space="preserve">Обучение по программе повышения квалификации по вопросам безопасного использования сайтов в сети «Интернет» в образовательном процессе в целях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обучения и воспитания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образовательной организации. Курсы доступны по ссылке </w:t>
      </w:r>
      <w:hyperlink r:id="rId5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https://www.xn--d1abkefqip0a2f.xn--p1ai/index.php/kartochka-programmy/item/603-formirovanie-i-razvitie-pedagogicheskoj-ikt-kompetentnosti-v-sootvetstvii-s-trebovaniyami-fgos-i-professionalnogo-standarta</w:t>
        </w:r>
      </w:hyperlink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4D2B">
        <w:rPr>
          <w:rFonts w:ascii="Times New Roman" w:hAnsi="Times New Roman" w:cs="Times New Roman"/>
          <w:sz w:val="24"/>
          <w:szCs w:val="24"/>
        </w:rPr>
        <w:t xml:space="preserve">Обучение по программам повышения квалификации по направлению «Основы информационной безопасности детей». Курсы доступны по ссылке </w:t>
      </w:r>
      <w:hyperlink r:id="rId6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https://www.xn--d1abkefqip0a2f.xn--p1ai/index.php/kartochka-programmy/item/371-osnovy-obespecheniya-informatsionnoj-bezopasnosti-detej</w:t>
        </w:r>
      </w:hyperlink>
    </w:p>
    <w:p w:rsid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04D2B">
        <w:rPr>
          <w:rFonts w:ascii="Times New Roman" w:eastAsia="Calibri" w:hAnsi="Times New Roman" w:cs="Times New Roman"/>
          <w:sz w:val="24"/>
          <w:szCs w:val="24"/>
        </w:rPr>
        <w:t xml:space="preserve">Обучение по программе повышения квалификации по вопросам создания и ведения сайтов в сети интернет. Курсы доступны по ссылке </w:t>
      </w:r>
      <w:hyperlink r:id="rId7" w:history="1">
        <w:r w:rsidRPr="00E04D2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https://www.xn--d1abkefqip0a2f.xn--p1ai/index.php/kartochka-programmy/item/383-sozdanie-i-razvitie-sajtov-i-ili-stranits-sajtov-pedagogicheskikh-rabotnikov-v-seti-internet-v-sootvetstvii-s-trebovaniyami-professionalnykh-standartov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D2B" w:rsidRPr="00E04D2B" w:rsidSect="00E04D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2B"/>
    <w:rsid w:val="00510D73"/>
    <w:rsid w:val="00DF1B60"/>
    <w:rsid w:val="00E0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5F20D-85F2-4B14-B0C2-B2564F61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4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D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xn--d1abkefqip0a2f.xn--p1ai/index.php/kartochka-programmy/item/383-sozdanie-i-razvitie-sajtov-i-ili-stranits-sajtov-pedagogicheskikh-rabotnikov-v-seti-internet-v-sootvetstvii-s-trebovaniyami-professionalnykh-standart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ndex.php/kartochka-programmy/item/371-osnovy-obespecheniya-informatsionnoj-bezopasnosti-detej" TargetMode="External"/><Relationship Id="rId5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4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Оксана</cp:lastModifiedBy>
  <cp:revision>2</cp:revision>
  <dcterms:created xsi:type="dcterms:W3CDTF">2019-11-20T11:07:00Z</dcterms:created>
  <dcterms:modified xsi:type="dcterms:W3CDTF">2019-11-20T11:07:00Z</dcterms:modified>
</cp:coreProperties>
</file>